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6AB" w:rsidRPr="001C56AB" w:rsidRDefault="001C56AB" w:rsidP="001C56A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1C56AB">
        <w:rPr>
          <w:rFonts w:ascii="Times New Roman" w:hAnsi="Times New Roman" w:cs="Times New Roman"/>
          <w:b/>
          <w:sz w:val="30"/>
          <w:szCs w:val="30"/>
        </w:rPr>
        <w:t>Семья</w:t>
      </w:r>
      <w:r w:rsidRPr="002512E4">
        <w:rPr>
          <w:rFonts w:ascii="Times New Roman" w:hAnsi="Times New Roman" w:cs="Times New Roman"/>
          <w:sz w:val="30"/>
          <w:szCs w:val="30"/>
        </w:rPr>
        <w:t xml:space="preserve"> – это малая социальная группа, члены которой связаны брачными и родственными отношениями, общностью быта, взаимной помощью и моральной ответственностью.</w:t>
      </w:r>
    </w:p>
    <w:p w:rsidR="00121368" w:rsidRPr="001C56AB" w:rsidRDefault="00121368" w:rsidP="00121368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6AB">
        <w:rPr>
          <w:rFonts w:ascii="Times New Roman" w:hAnsi="Times New Roman" w:cs="Times New Roman"/>
          <w:b/>
          <w:sz w:val="28"/>
          <w:szCs w:val="28"/>
        </w:rPr>
        <w:t>Характерные признаки се</w:t>
      </w:r>
      <w:r w:rsidRPr="001C56AB">
        <w:rPr>
          <w:rFonts w:ascii="Times New Roman" w:hAnsi="Times New Roman" w:cs="Times New Roman"/>
          <w:b/>
          <w:sz w:val="28"/>
          <w:szCs w:val="28"/>
        </w:rPr>
        <w:t>мьи</w:t>
      </w:r>
    </w:p>
    <w:p w:rsidR="00121368" w:rsidRPr="001C56AB" w:rsidRDefault="00121368" w:rsidP="00121368">
      <w:pPr>
        <w:pStyle w:val="a3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1C56AB">
        <w:rPr>
          <w:rFonts w:ascii="Times New Roman" w:hAnsi="Times New Roman" w:cs="Times New Roman"/>
          <w:sz w:val="28"/>
          <w:szCs w:val="28"/>
        </w:rPr>
        <w:t>Родственные или</w:t>
      </w:r>
      <w:r w:rsidR="001C56AB">
        <w:rPr>
          <w:rFonts w:ascii="Times New Roman" w:hAnsi="Times New Roman" w:cs="Times New Roman"/>
          <w:sz w:val="28"/>
          <w:szCs w:val="28"/>
        </w:rPr>
        <w:t xml:space="preserve"> брачные связи между её членами</w:t>
      </w:r>
    </w:p>
    <w:p w:rsidR="00121368" w:rsidRPr="001C56AB" w:rsidRDefault="001C56AB" w:rsidP="00121368">
      <w:pPr>
        <w:pStyle w:val="a3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Общность быта</w:t>
      </w:r>
    </w:p>
    <w:p w:rsidR="00121368" w:rsidRPr="001C56AB" w:rsidRDefault="00121368" w:rsidP="00121368">
      <w:pPr>
        <w:pStyle w:val="a3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1C56AB">
        <w:rPr>
          <w:rFonts w:ascii="Times New Roman" w:hAnsi="Times New Roman" w:cs="Times New Roman"/>
          <w:sz w:val="28"/>
          <w:szCs w:val="28"/>
        </w:rPr>
        <w:t>Особые эмоциональные</w:t>
      </w:r>
      <w:r w:rsidR="001C56AB">
        <w:rPr>
          <w:rFonts w:ascii="Times New Roman" w:hAnsi="Times New Roman" w:cs="Times New Roman"/>
          <w:sz w:val="28"/>
          <w:szCs w:val="28"/>
        </w:rPr>
        <w:t>, этические, правовые отношения</w:t>
      </w:r>
    </w:p>
    <w:p w:rsidR="00121368" w:rsidRPr="001C56AB" w:rsidRDefault="00121368" w:rsidP="00121368">
      <w:pPr>
        <w:pStyle w:val="a3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1C56AB">
        <w:rPr>
          <w:rFonts w:ascii="Times New Roman" w:hAnsi="Times New Roman" w:cs="Times New Roman"/>
          <w:sz w:val="28"/>
          <w:szCs w:val="28"/>
        </w:rPr>
        <w:t>Пожизненная принадлежность к семе</w:t>
      </w:r>
      <w:r w:rsidR="001C56AB">
        <w:rPr>
          <w:rFonts w:ascii="Times New Roman" w:hAnsi="Times New Roman" w:cs="Times New Roman"/>
          <w:sz w:val="28"/>
          <w:szCs w:val="28"/>
        </w:rPr>
        <w:t>йной группе (семью не выбирают)</w:t>
      </w:r>
    </w:p>
    <w:p w:rsidR="00121368" w:rsidRPr="001C56AB" w:rsidRDefault="00121368" w:rsidP="00121368">
      <w:pPr>
        <w:pStyle w:val="a3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1C56AB">
        <w:rPr>
          <w:rFonts w:ascii="Times New Roman" w:hAnsi="Times New Roman" w:cs="Times New Roman"/>
          <w:sz w:val="28"/>
          <w:szCs w:val="28"/>
        </w:rPr>
        <w:t>Максимально гетерогенный состав группы: возрастные, личностные, половые, профессиональные, соц</w:t>
      </w:r>
      <w:r w:rsidR="001C56AB">
        <w:rPr>
          <w:rFonts w:ascii="Times New Roman" w:hAnsi="Times New Roman" w:cs="Times New Roman"/>
          <w:sz w:val="28"/>
          <w:szCs w:val="28"/>
        </w:rPr>
        <w:t>иально-статусные и др. различия</w:t>
      </w:r>
    </w:p>
    <w:p w:rsidR="00121368" w:rsidRDefault="00121368" w:rsidP="00121368">
      <w:pPr>
        <w:pStyle w:val="a3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1C56AB">
        <w:rPr>
          <w:rFonts w:ascii="Times New Roman" w:hAnsi="Times New Roman" w:cs="Times New Roman"/>
          <w:sz w:val="28"/>
          <w:szCs w:val="28"/>
        </w:rPr>
        <w:t>Повышенная эмоциональ</w:t>
      </w:r>
      <w:r w:rsidR="001C56AB">
        <w:rPr>
          <w:rFonts w:ascii="Times New Roman" w:hAnsi="Times New Roman" w:cs="Times New Roman"/>
          <w:sz w:val="28"/>
          <w:szCs w:val="28"/>
        </w:rPr>
        <w:t>ная значимость семейных событий</w:t>
      </w:r>
    </w:p>
    <w:p w:rsidR="001C56AB" w:rsidRPr="001C56AB" w:rsidRDefault="001C56AB" w:rsidP="001C56AB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C56AB" w:rsidRPr="001C56AB" w:rsidRDefault="00121368" w:rsidP="001C56AB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1905</wp:posOffset>
            </wp:positionV>
            <wp:extent cx="2218933" cy="1533525"/>
            <wp:effectExtent l="0" t="0" r="0" b="0"/>
            <wp:wrapThrough wrapText="bothSides">
              <wp:wrapPolygon edited="0">
                <wp:start x="0" y="0"/>
                <wp:lineTo x="0" y="21198"/>
                <wp:lineTo x="21328" y="21198"/>
                <wp:lineTo x="21328" y="0"/>
                <wp:lineTo x="0" y="0"/>
              </wp:wrapPolygon>
            </wp:wrapThrough>
            <wp:docPr id="1" name="Рисунок 1" descr="https://3.bp.blogspot.com/-_7RGK8tO2p4/W55gEvBJcMI/AAAAAAAACR4/rzuRGzUiJZgJsgkB2XTG-mxRhw0cY9BrACLcBGAs/s1600/semya-kartinka-41725-9585-7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3.bp.blogspot.com/-_7RGK8tO2p4/W55gEvBJcMI/AAAAAAAACR4/rzuRGzUiJZgJsgkB2XTG-mxRhw0cY9BrACLcBGAs/s1600/semya-kartinka-41725-9585-7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933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56AB" w:rsidRPr="001C56AB">
        <w:rPr>
          <w:rFonts w:ascii="Times New Roman" w:hAnsi="Times New Roman" w:cs="Times New Roman"/>
          <w:b/>
          <w:i/>
          <w:sz w:val="28"/>
          <w:szCs w:val="28"/>
        </w:rPr>
        <w:t>Семейные границы:</w:t>
      </w:r>
    </w:p>
    <w:p w:rsidR="001C56AB" w:rsidRPr="001C56AB" w:rsidRDefault="001C56AB" w:rsidP="001C56A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AB">
        <w:rPr>
          <w:rFonts w:ascii="Times New Roman" w:hAnsi="Times New Roman" w:cs="Times New Roman"/>
          <w:i/>
          <w:iCs/>
          <w:sz w:val="28"/>
          <w:szCs w:val="28"/>
        </w:rPr>
        <w:t>Внешние границы</w:t>
      </w:r>
      <w:r w:rsidRPr="001C56AB">
        <w:rPr>
          <w:rFonts w:ascii="Times New Roman" w:hAnsi="Times New Roman" w:cs="Times New Roman"/>
          <w:sz w:val="28"/>
          <w:szCs w:val="28"/>
        </w:rPr>
        <w:t> - насколько семья отделена от общества.</w:t>
      </w:r>
    </w:p>
    <w:p w:rsidR="001C56AB" w:rsidRPr="001C56AB" w:rsidRDefault="001C56AB" w:rsidP="001C56A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AB">
        <w:rPr>
          <w:rFonts w:ascii="Times New Roman" w:hAnsi="Times New Roman" w:cs="Times New Roman"/>
          <w:i/>
          <w:iCs/>
          <w:sz w:val="28"/>
          <w:szCs w:val="28"/>
        </w:rPr>
        <w:t>Внутренние границы</w:t>
      </w:r>
      <w:r w:rsidRPr="001C56AB">
        <w:rPr>
          <w:rFonts w:ascii="Times New Roman" w:hAnsi="Times New Roman" w:cs="Times New Roman"/>
          <w:sz w:val="28"/>
          <w:szCs w:val="28"/>
        </w:rPr>
        <w:t xml:space="preserve"> - это границы внутри семьи для каждого члена. Границы бывают жесткие, размытые, проницаемые. </w:t>
      </w:r>
    </w:p>
    <w:p w:rsidR="001C56AB" w:rsidRPr="001C56AB" w:rsidRDefault="001C56AB" w:rsidP="001C56A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AB">
        <w:rPr>
          <w:rFonts w:ascii="Times New Roman" w:hAnsi="Times New Roman" w:cs="Times New Roman"/>
          <w:i/>
          <w:iCs/>
          <w:sz w:val="28"/>
          <w:szCs w:val="28"/>
        </w:rPr>
        <w:t>Жесткие границы на внешнем уровне</w:t>
      </w:r>
      <w:r w:rsidRPr="001C56AB">
        <w:rPr>
          <w:rFonts w:ascii="Times New Roman" w:hAnsi="Times New Roman" w:cs="Times New Roman"/>
          <w:sz w:val="28"/>
          <w:szCs w:val="28"/>
        </w:rPr>
        <w:t> – внешние влияния не допускаются в семью, правила не изменены. Страх перед внешним миром. При жестких границах размыты внутренние границы, требования диктуются родителями детям.</w:t>
      </w:r>
    </w:p>
    <w:p w:rsidR="001C56AB" w:rsidRPr="001C56AB" w:rsidRDefault="001C56AB" w:rsidP="001C56A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AB">
        <w:rPr>
          <w:rFonts w:ascii="Times New Roman" w:hAnsi="Times New Roman" w:cs="Times New Roman"/>
          <w:i/>
          <w:iCs/>
          <w:sz w:val="28"/>
          <w:szCs w:val="28"/>
        </w:rPr>
        <w:t>Размытые внешние границы</w:t>
      </w:r>
      <w:r w:rsidRPr="001C56AB">
        <w:rPr>
          <w:rFonts w:ascii="Times New Roman" w:hAnsi="Times New Roman" w:cs="Times New Roman"/>
          <w:sz w:val="28"/>
          <w:szCs w:val="28"/>
        </w:rPr>
        <w:t> предполагают, что семья становится проходным двором. Например, семья алкоголиков. Размытые границы внутри – ребенку не дают простаивать свое пространство.</w:t>
      </w:r>
      <w:r w:rsidRPr="001C56AB">
        <w:rPr>
          <w:rFonts w:ascii="Times New Roman" w:hAnsi="Times New Roman" w:cs="Times New Roman"/>
          <w:sz w:val="28"/>
          <w:szCs w:val="28"/>
        </w:rPr>
        <w:br/>
        <w:t xml:space="preserve">В норме границы должны быть </w:t>
      </w:r>
      <w:proofErr w:type="spellStart"/>
      <w:r w:rsidRPr="001C56AB">
        <w:rPr>
          <w:rFonts w:ascii="Times New Roman" w:hAnsi="Times New Roman" w:cs="Times New Roman"/>
          <w:i/>
          <w:iCs/>
          <w:sz w:val="28"/>
          <w:szCs w:val="28"/>
          <w:u w:val="single"/>
        </w:rPr>
        <w:t>взаимопроницаемыми</w:t>
      </w:r>
      <w:proofErr w:type="spellEnd"/>
      <w:r w:rsidRPr="001C56A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1C56AB">
        <w:rPr>
          <w:rFonts w:ascii="Times New Roman" w:hAnsi="Times New Roman" w:cs="Times New Roman"/>
          <w:sz w:val="28"/>
          <w:szCs w:val="28"/>
        </w:rPr>
        <w:t xml:space="preserve"> Когда нужно, они открываются.</w:t>
      </w:r>
    </w:p>
    <w:p w:rsidR="001C56AB" w:rsidRPr="001C56AB" w:rsidRDefault="001C56AB" w:rsidP="001C56A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56AB">
        <w:rPr>
          <w:rFonts w:ascii="Times New Roman" w:hAnsi="Times New Roman" w:cs="Times New Roman"/>
          <w:b/>
          <w:i/>
          <w:sz w:val="28"/>
          <w:szCs w:val="28"/>
        </w:rPr>
        <w:t>Эмоциональная близость предполагает:</w:t>
      </w:r>
    </w:p>
    <w:p w:rsidR="001C56AB" w:rsidRPr="001C56AB" w:rsidRDefault="001C56AB" w:rsidP="001C56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1B16"/>
          <w:sz w:val="28"/>
          <w:szCs w:val="28"/>
          <w:lang w:eastAsia="ru-RU"/>
        </w:rPr>
      </w:pPr>
      <w:r w:rsidRPr="001C56AB">
        <w:rPr>
          <w:rFonts w:ascii="Times New Roman" w:eastAsia="Times New Roman" w:hAnsi="Times New Roman" w:cs="Times New Roman"/>
          <w:color w:val="1E1B16"/>
          <w:sz w:val="28"/>
          <w:szCs w:val="28"/>
          <w:lang w:eastAsia="ru-RU"/>
        </w:rPr>
        <w:t>- открытость чувств и эмоций, намерений и планов, мыслей и соображений членов семьи;</w:t>
      </w:r>
    </w:p>
    <w:p w:rsidR="001C56AB" w:rsidRPr="001C56AB" w:rsidRDefault="001C56AB" w:rsidP="001C56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1B16"/>
          <w:sz w:val="28"/>
          <w:szCs w:val="28"/>
          <w:lang w:eastAsia="ru-RU"/>
        </w:rPr>
      </w:pPr>
      <w:r w:rsidRPr="001C56AB">
        <w:rPr>
          <w:rFonts w:ascii="Times New Roman" w:eastAsia="Times New Roman" w:hAnsi="Times New Roman" w:cs="Times New Roman"/>
          <w:color w:val="1E1B16"/>
          <w:sz w:val="28"/>
          <w:szCs w:val="28"/>
          <w:lang w:eastAsia="ru-RU"/>
        </w:rPr>
        <w:t>- уважение и принятие чувств, желаний, мыслей, привычек друг друга;</w:t>
      </w:r>
    </w:p>
    <w:p w:rsidR="001C56AB" w:rsidRPr="001C56AB" w:rsidRDefault="001C56AB" w:rsidP="001C56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1B16"/>
          <w:sz w:val="28"/>
          <w:szCs w:val="28"/>
          <w:lang w:eastAsia="ru-RU"/>
        </w:rPr>
      </w:pPr>
      <w:r w:rsidRPr="001C56AB">
        <w:rPr>
          <w:rFonts w:ascii="Times New Roman" w:eastAsia="Times New Roman" w:hAnsi="Times New Roman" w:cs="Times New Roman"/>
          <w:color w:val="1E1B16"/>
          <w:sz w:val="28"/>
          <w:szCs w:val="28"/>
          <w:lang w:eastAsia="ru-RU"/>
        </w:rPr>
        <w:t>- личную психологическую зрелость членов семьи.</w:t>
      </w:r>
    </w:p>
    <w:p w:rsidR="001C56AB" w:rsidRPr="001C56AB" w:rsidRDefault="001C56AB" w:rsidP="001C56A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56AB">
        <w:rPr>
          <w:rFonts w:ascii="Times New Roman" w:hAnsi="Times New Roman" w:cs="Times New Roman"/>
          <w:b/>
          <w:i/>
          <w:sz w:val="28"/>
          <w:szCs w:val="28"/>
        </w:rPr>
        <w:t>Семейные правила выделяют:</w:t>
      </w:r>
    </w:p>
    <w:p w:rsidR="001C56AB" w:rsidRPr="001C56AB" w:rsidRDefault="001C56AB" w:rsidP="001C56A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AB">
        <w:rPr>
          <w:rFonts w:ascii="Times New Roman" w:hAnsi="Times New Roman" w:cs="Times New Roman"/>
          <w:sz w:val="28"/>
          <w:szCs w:val="28"/>
        </w:rPr>
        <w:t xml:space="preserve">а) явные – заключаются в семье открыто и провозглашены явно, </w:t>
      </w:r>
      <w:proofErr w:type="gramStart"/>
      <w:r w:rsidRPr="001C56AB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1C56AB">
        <w:rPr>
          <w:rFonts w:ascii="Times New Roman" w:hAnsi="Times New Roman" w:cs="Times New Roman"/>
          <w:sz w:val="28"/>
          <w:szCs w:val="28"/>
        </w:rPr>
        <w:t>: стучи в закрытую дверь; никогда не повышай голоса; детям нужно идти спать в 21.00;</w:t>
      </w:r>
    </w:p>
    <w:p w:rsidR="001C56AB" w:rsidRPr="001C56AB" w:rsidRDefault="001C56AB" w:rsidP="001C56A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AB">
        <w:rPr>
          <w:rFonts w:ascii="Times New Roman" w:hAnsi="Times New Roman" w:cs="Times New Roman"/>
          <w:sz w:val="28"/>
          <w:szCs w:val="28"/>
        </w:rPr>
        <w:t xml:space="preserve">б) скрытые – известны членам семьи, но открыто не провозглашаются, </w:t>
      </w:r>
      <w:proofErr w:type="gramStart"/>
      <w:r w:rsidRPr="001C56AB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1C56AB">
        <w:rPr>
          <w:rFonts w:ascii="Times New Roman" w:hAnsi="Times New Roman" w:cs="Times New Roman"/>
          <w:sz w:val="28"/>
          <w:szCs w:val="28"/>
        </w:rPr>
        <w:t>: тема алкоголизма матери запретна; не говори ни о чем сексуальном, это расстроит маму; если есть проблемы, лучше поговори с отцом;</w:t>
      </w:r>
    </w:p>
    <w:p w:rsidR="001C56AB" w:rsidRDefault="001C56AB" w:rsidP="001C56A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AB">
        <w:rPr>
          <w:rFonts w:ascii="Times New Roman" w:hAnsi="Times New Roman" w:cs="Times New Roman"/>
          <w:sz w:val="28"/>
          <w:szCs w:val="28"/>
        </w:rPr>
        <w:t>в) неосознаваемые. Много правил не осознается членами семьи. Просто они поступают определенным образом, даже не задумываясь, что можно поступить иначе.</w:t>
      </w:r>
    </w:p>
    <w:p w:rsidR="00241C17" w:rsidRDefault="00241C17" w:rsidP="001C56A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C17" w:rsidRDefault="00241C17" w:rsidP="001C56A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C17" w:rsidRPr="00241C17" w:rsidRDefault="00241C17" w:rsidP="00241C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C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Жизненный цикл семьи, по </w:t>
      </w:r>
      <w:proofErr w:type="spellStart"/>
      <w:r w:rsidRPr="00241C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Дюва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ль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состоит из следующих стадий</w:t>
      </w:r>
    </w:p>
    <w:p w:rsidR="00241C17" w:rsidRPr="00241C17" w:rsidRDefault="00241C17" w:rsidP="00241C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Принятие и освоение супружеских ролей. На этой стадии молодая супружеская пара не имеет еще детей, но решает вопросы, связанные с желанием стать родителями. </w:t>
      </w:r>
    </w:p>
    <w:p w:rsidR="00241C17" w:rsidRPr="00241C17" w:rsidRDefault="00241C17" w:rsidP="00241C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Появление в семье детей (возраст старшего 30 месяцев). Появление первого ребенка требует от супружеской пары перехода от </w:t>
      </w:r>
      <w:proofErr w:type="spellStart"/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диадных</w:t>
      </w:r>
      <w:proofErr w:type="spellEnd"/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отношений и адаптации к отношениям в треугольнике. Заботы, связанные с уходом за ребенком, его правильным развитием являются главными в этот период.</w:t>
      </w:r>
    </w:p>
    <w:p w:rsidR="00241C17" w:rsidRDefault="00241C17" w:rsidP="00241C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Семьи с детьми дошкольниками (возраст старшего ребенка от 2 лет и 6 месяцев до 6 лет). Это время первичного введения детей во </w:t>
      </w:r>
      <w:proofErr w:type="spellStart"/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внесемейные</w:t>
      </w:r>
      <w:proofErr w:type="spellEnd"/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институты (дошкольные учреждения). Родители должны адаптироваться к возрастным потребностям дошкольников. У них накапливается усталость, им необходимо преодолеть трудности, связанные с сильным ограничением личного пространства.</w:t>
      </w:r>
    </w:p>
    <w:p w:rsidR="00241C17" w:rsidRPr="00241C17" w:rsidRDefault="00241C17" w:rsidP="007118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2362200" cy="1781175"/>
            <wp:effectExtent l="0" t="0" r="0" b="9525"/>
            <wp:wrapThrough wrapText="bothSides">
              <wp:wrapPolygon edited="0">
                <wp:start x="0" y="0"/>
                <wp:lineTo x="0" y="21484"/>
                <wp:lineTo x="21426" y="21484"/>
                <wp:lineTo x="21426" y="0"/>
                <wp:lineTo x="0" y="0"/>
              </wp:wrapPolygon>
            </wp:wrapThrough>
            <wp:docPr id="4" name="Рисунок 4" descr="http://sgptt.ru/images/files/docs/news/family_day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gptt.ru/images/files/docs/news/family_day20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Семьи с детьми (возраст старшего ребенка от 6 до 13 лет). В этот период основное внимание родителей привлечено к школьным делам детей. Побуждение детей к учебным успехам - главная задача семьи.</w:t>
      </w:r>
    </w:p>
    <w:p w:rsidR="00241C17" w:rsidRPr="00241C17" w:rsidRDefault="00241C17" w:rsidP="00241C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Семьи с подростками (старшему ребенку от 13 до 20 лет). Принятие </w:t>
      </w:r>
      <w:proofErr w:type="spellStart"/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подростковости</w:t>
      </w:r>
      <w:proofErr w:type="spellEnd"/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— важная и трудная задача для родителей и детей. От родителей требуется изменение отношения к взрослеющим детям, установления равновесия между предоставлением свободы подросткам и принятием ими ответственности. </w:t>
      </w:r>
    </w:p>
    <w:p w:rsidR="00241C17" w:rsidRPr="00241C17" w:rsidRDefault="00241C17" w:rsidP="00241C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>6. Уход молодых людей из семьи (от ухода первого ребенка до момента, когда самый младший покинет родительскую семью). Семья: взрослые и дети экспериментируют с независимостью друг от друга. Молодые люди освобождаются от опеки родителей. Важной задачей при решении вопросов отделения детей является сохранение поддержки как основы семьи.</w:t>
      </w:r>
    </w:p>
    <w:p w:rsidR="00241C17" w:rsidRPr="00241C17" w:rsidRDefault="00241C17" w:rsidP="00241C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Средний возраст родителей (от «пустого гнезда до ухода на пенсию»). Период, когда родители остались вновь одни без выросших детей, покинувших родное «гнездо». Требуется </w:t>
      </w:r>
      <w:proofErr w:type="spellStart"/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переструктурировать</w:t>
      </w:r>
      <w:proofErr w:type="spellEnd"/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супружеские отношения. Старшее и младшее поколение учится выстраивать отношения независимости и сохранения родственных связей.</w:t>
      </w:r>
    </w:p>
    <w:p w:rsidR="00241C17" w:rsidRPr="00241C17" w:rsidRDefault="00241C17" w:rsidP="00241C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C17">
        <w:rPr>
          <w:rFonts w:ascii="Times New Roman" w:eastAsia="Times New Roman" w:hAnsi="Times New Roman" w:cs="Times New Roman"/>
          <w:sz w:val="28"/>
          <w:szCs w:val="28"/>
          <w:lang w:eastAsia="ru-RU"/>
        </w:rPr>
        <w:t>8. Старение членов семьи (от ухода на пенсию до смерти обоих супругов). Сложнейшие задачи этого этапа: принятие факта ухода на пенсию и адаптация к старости. В связи со смертью одного из супругов для другого встают трудные проблемы утраты и одинокой жизни. Сохранение семейных связей с детьми и внуками помогает проживанию последнего этапа жизненного цикла семьи.</w:t>
      </w:r>
    </w:p>
    <w:p w:rsidR="00241C17" w:rsidRPr="001C56AB" w:rsidRDefault="00241C17" w:rsidP="001C56A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5EB8" w:rsidRPr="00A14EDD" w:rsidRDefault="00A15EB8" w:rsidP="00A15EB8">
      <w:pPr>
        <w:pStyle w:val="a4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EDD">
        <w:rPr>
          <w:b/>
          <w:sz w:val="28"/>
          <w:szCs w:val="28"/>
        </w:rPr>
        <w:lastRenderedPageBreak/>
        <w:t xml:space="preserve"> </w:t>
      </w:r>
      <w:r w:rsidRPr="00A14EDD">
        <w:rPr>
          <w:rFonts w:ascii="Times New Roman" w:hAnsi="Times New Roman" w:cs="Times New Roman"/>
          <w:b/>
          <w:sz w:val="28"/>
          <w:szCs w:val="28"/>
        </w:rPr>
        <w:t>П</w:t>
      </w:r>
      <w:r w:rsidRPr="00A14EDD">
        <w:rPr>
          <w:rFonts w:ascii="Times New Roman" w:hAnsi="Times New Roman" w:cs="Times New Roman"/>
          <w:b/>
          <w:sz w:val="28"/>
          <w:szCs w:val="28"/>
        </w:rPr>
        <w:t xml:space="preserve">роблемы идентичности, культурной идентичности и положительной самооценки являются весьма актуальными для </w:t>
      </w:r>
      <w:r w:rsidRPr="00A14EDD">
        <w:rPr>
          <w:rStyle w:val="12"/>
          <w:rFonts w:eastAsia="Calibri"/>
          <w:b/>
          <w:sz w:val="28"/>
          <w:szCs w:val="28"/>
        </w:rPr>
        <w:t>усыновленных</w:t>
      </w:r>
      <w:r w:rsidRPr="00A14EDD">
        <w:rPr>
          <w:rFonts w:ascii="Times New Roman" w:hAnsi="Times New Roman" w:cs="Times New Roman"/>
          <w:b/>
          <w:sz w:val="28"/>
          <w:szCs w:val="28"/>
        </w:rPr>
        <w:t xml:space="preserve"> (удочеренных) детей</w:t>
      </w:r>
      <w:r w:rsidRPr="00A14EDD">
        <w:rPr>
          <w:rFonts w:ascii="Times New Roman" w:hAnsi="Times New Roman" w:cs="Times New Roman"/>
          <w:b/>
          <w:sz w:val="28"/>
          <w:szCs w:val="28"/>
        </w:rPr>
        <w:t>, потому что</w:t>
      </w:r>
    </w:p>
    <w:p w:rsidR="00A15EB8" w:rsidRPr="009079C1" w:rsidRDefault="00A15EB8" w:rsidP="00A15EB8">
      <w:pPr>
        <w:pStyle w:val="a4"/>
        <w:numPr>
          <w:ilvl w:val="0"/>
          <w:numId w:val="2"/>
        </w:numPr>
        <w:tabs>
          <w:tab w:val="left" w:pos="802"/>
        </w:tabs>
        <w:suppressAutoHyphens/>
        <w:spacing w:after="0" w:line="240" w:lineRule="auto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79C1">
        <w:rPr>
          <w:rFonts w:ascii="Times New Roman" w:hAnsi="Times New Roman" w:cs="Times New Roman"/>
          <w:sz w:val="28"/>
          <w:szCs w:val="28"/>
        </w:rPr>
        <w:t>самооценка ребенка находится под угрозой из-за психологической травмы в связи с физическим насилием, сексуальным насилием, оставлением без средств жизнедеятельности и жестоким обращением. Детям может казаться, что они виноваты в том, что с ними происходит, потому что они недостойны любви и уважения;</w:t>
      </w:r>
    </w:p>
    <w:p w:rsidR="00A15EB8" w:rsidRPr="009079C1" w:rsidRDefault="00A15EB8" w:rsidP="00A15EB8">
      <w:pPr>
        <w:pStyle w:val="a4"/>
        <w:numPr>
          <w:ilvl w:val="0"/>
          <w:numId w:val="2"/>
        </w:numPr>
        <w:tabs>
          <w:tab w:val="left" w:pos="788"/>
        </w:tabs>
        <w:suppressAutoHyphens/>
        <w:spacing w:after="0" w:line="240" w:lineRule="auto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79C1">
        <w:rPr>
          <w:rFonts w:ascii="Times New Roman" w:hAnsi="Times New Roman" w:cs="Times New Roman"/>
          <w:sz w:val="28"/>
          <w:szCs w:val="28"/>
        </w:rPr>
        <w:t>на культурной идентичности отрицательно может сказаться помещение ребенка в чужую культурную среду. Игнорирование культурных корней и идентичности ребенка может привести к тому, что он будет считать, что с ним что-то не так или ему следует чего-то стыдиться;</w:t>
      </w:r>
    </w:p>
    <w:p w:rsidR="00A15EB8" w:rsidRPr="009079C1" w:rsidRDefault="00A15EB8" w:rsidP="00A15EB8">
      <w:pPr>
        <w:pStyle w:val="a4"/>
        <w:numPr>
          <w:ilvl w:val="0"/>
          <w:numId w:val="2"/>
        </w:numPr>
        <w:tabs>
          <w:tab w:val="left" w:pos="788"/>
        </w:tabs>
        <w:suppressAutoHyphens/>
        <w:spacing w:after="0" w:line="240" w:lineRule="auto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79C1">
        <w:rPr>
          <w:rFonts w:ascii="Times New Roman" w:hAnsi="Times New Roman" w:cs="Times New Roman"/>
          <w:sz w:val="28"/>
          <w:szCs w:val="28"/>
        </w:rPr>
        <w:t>порой дети меняют несколько семей, а потому не имеют возможности в достаточной степени привязаться или пережить утрату предыдущих привязанностей. Для них может быть трудно осознавать то, что с ними произошло. В связи с этим они могут не верить в хорошее будущее;</w:t>
      </w:r>
    </w:p>
    <w:p w:rsidR="00E47598" w:rsidRPr="009079C1" w:rsidRDefault="00A15EB8" w:rsidP="009079C1">
      <w:pPr>
        <w:pStyle w:val="a4"/>
        <w:numPr>
          <w:ilvl w:val="0"/>
          <w:numId w:val="2"/>
        </w:numPr>
        <w:tabs>
          <w:tab w:val="left" w:pos="783"/>
        </w:tabs>
        <w:suppressAutoHyphens/>
        <w:spacing w:after="0" w:line="240" w:lineRule="auto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79C1">
        <w:rPr>
          <w:rFonts w:ascii="Times New Roman" w:hAnsi="Times New Roman" w:cs="Times New Roman"/>
          <w:sz w:val="28"/>
          <w:szCs w:val="28"/>
        </w:rPr>
        <w:t>дети-сироты могут утратить часть истории своей кровной семьи и не иметь четкого представления о своем собственном прошлом. Иногда при переездах из одной замещающей семьи в другую дети теряют фотографии и утрачивают воспоминания. Все это оказывает влияние на понимание того, кем они являются.</w:t>
      </w:r>
    </w:p>
    <w:p w:rsidR="00A15EB8" w:rsidRDefault="00A15EB8" w:rsidP="00A15EB8">
      <w:pPr>
        <w:pStyle w:val="a4"/>
        <w:tabs>
          <w:tab w:val="left" w:pos="783"/>
        </w:tabs>
        <w:suppressAutoHyphens/>
        <w:spacing w:after="0" w:line="240" w:lineRule="auto"/>
        <w:ind w:left="587" w:right="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</w:t>
      </w:r>
      <w:r w:rsidR="009079C1">
        <w:rPr>
          <w:rFonts w:ascii="Times New Roman" w:hAnsi="Times New Roman" w:cs="Times New Roman"/>
          <w:sz w:val="30"/>
          <w:szCs w:val="30"/>
        </w:rPr>
        <w:t xml:space="preserve">              </w:t>
      </w:r>
      <w:r>
        <w:rPr>
          <w:rFonts w:ascii="Times New Roman" w:hAnsi="Times New Roman" w:cs="Times New Roman"/>
          <w:sz w:val="30"/>
          <w:szCs w:val="30"/>
        </w:rPr>
        <w:t xml:space="preserve">        </w:t>
      </w:r>
      <w:r>
        <w:rPr>
          <w:noProof/>
          <w:lang w:eastAsia="ru-RU"/>
        </w:rPr>
        <w:drawing>
          <wp:inline distT="0" distB="0" distL="0" distR="0">
            <wp:extent cx="2276475" cy="1790700"/>
            <wp:effectExtent l="0" t="0" r="9525" b="0"/>
            <wp:docPr id="5" name="Рисунок 5" descr="https://thumbnailer.mixcloud.com/unsafe/900x900/extaudio/c/b/a/6/82ea-87b0-4da3-83fe-35ba1479d8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humbnailer.mixcloud.com/unsafe/900x900/extaudio/c/b/a/6/82ea-87b0-4da3-83fe-35ba1479d80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9C1" w:rsidRDefault="009079C1" w:rsidP="009079C1">
      <w:pPr>
        <w:pStyle w:val="a4"/>
        <w:tabs>
          <w:tab w:val="left" w:pos="783"/>
        </w:tabs>
        <w:suppressAutoHyphens/>
        <w:spacing w:after="0" w:line="240" w:lineRule="auto"/>
        <w:ind w:right="20"/>
        <w:jc w:val="both"/>
        <w:rPr>
          <w:rFonts w:ascii="Times New Roman" w:hAnsi="Times New Roman" w:cs="Times New Roman"/>
          <w:sz w:val="30"/>
          <w:szCs w:val="30"/>
        </w:rPr>
      </w:pPr>
    </w:p>
    <w:p w:rsidR="009079C1" w:rsidRPr="009079C1" w:rsidRDefault="009079C1" w:rsidP="009079C1">
      <w:pPr>
        <w:pStyle w:val="a4"/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9C1">
        <w:rPr>
          <w:rFonts w:ascii="Times New Roman" w:hAnsi="Times New Roman" w:cs="Times New Roman"/>
          <w:b/>
          <w:sz w:val="28"/>
          <w:szCs w:val="28"/>
        </w:rPr>
        <w:t>Способы</w:t>
      </w:r>
      <w:r w:rsidRPr="009079C1">
        <w:rPr>
          <w:rFonts w:ascii="Times New Roman" w:hAnsi="Times New Roman" w:cs="Times New Roman"/>
          <w:b/>
          <w:sz w:val="28"/>
          <w:szCs w:val="28"/>
        </w:rPr>
        <w:t xml:space="preserve"> формирования преемственности у усыновленного (удочеренного) ребенка:</w:t>
      </w:r>
    </w:p>
    <w:p w:rsidR="009079C1" w:rsidRPr="009079C1" w:rsidRDefault="009079C1" w:rsidP="009079C1">
      <w:pPr>
        <w:pStyle w:val="22"/>
        <w:keepNext/>
        <w:keepLines/>
        <w:numPr>
          <w:ilvl w:val="0"/>
          <w:numId w:val="3"/>
        </w:numPr>
        <w:tabs>
          <w:tab w:val="left" w:pos="1007"/>
        </w:tabs>
        <w:suppressAutoHyphens/>
        <w:spacing w:before="0" w:line="240" w:lineRule="auto"/>
        <w:ind w:left="851"/>
        <w:rPr>
          <w:sz w:val="28"/>
          <w:szCs w:val="28"/>
        </w:rPr>
      </w:pPr>
      <w:r w:rsidRPr="009079C1">
        <w:rPr>
          <w:sz w:val="28"/>
          <w:szCs w:val="28"/>
        </w:rPr>
        <w:t>Разговаривать с ребенком о его прошлом.</w:t>
      </w:r>
    </w:p>
    <w:p w:rsidR="009079C1" w:rsidRPr="009079C1" w:rsidRDefault="009079C1" w:rsidP="009079C1">
      <w:pPr>
        <w:pStyle w:val="22"/>
        <w:keepNext/>
        <w:keepLines/>
        <w:numPr>
          <w:ilvl w:val="0"/>
          <w:numId w:val="3"/>
        </w:numPr>
        <w:tabs>
          <w:tab w:val="left" w:pos="1007"/>
        </w:tabs>
        <w:suppressAutoHyphens/>
        <w:spacing w:before="0" w:line="240" w:lineRule="auto"/>
        <w:ind w:left="851"/>
        <w:rPr>
          <w:sz w:val="28"/>
          <w:szCs w:val="28"/>
        </w:rPr>
      </w:pPr>
      <w:r w:rsidRPr="009079C1">
        <w:rPr>
          <w:sz w:val="28"/>
          <w:szCs w:val="28"/>
        </w:rPr>
        <w:t>Поощрять ребенка рассказывать о семье.</w:t>
      </w:r>
    </w:p>
    <w:p w:rsidR="009079C1" w:rsidRPr="009079C1" w:rsidRDefault="009079C1" w:rsidP="009079C1">
      <w:pPr>
        <w:pStyle w:val="22"/>
        <w:keepNext/>
        <w:keepLines/>
        <w:numPr>
          <w:ilvl w:val="0"/>
          <w:numId w:val="3"/>
        </w:numPr>
        <w:tabs>
          <w:tab w:val="left" w:pos="1007"/>
        </w:tabs>
        <w:suppressAutoHyphens/>
        <w:spacing w:before="0" w:line="240" w:lineRule="auto"/>
        <w:ind w:left="851"/>
        <w:rPr>
          <w:sz w:val="28"/>
          <w:szCs w:val="28"/>
        </w:rPr>
      </w:pPr>
      <w:r w:rsidRPr="009079C1">
        <w:rPr>
          <w:sz w:val="28"/>
          <w:szCs w:val="28"/>
        </w:rPr>
        <w:t>Поощрять ребенка рассказывать о месте, где он жил, своих занятиях, друзьях или школе.</w:t>
      </w:r>
    </w:p>
    <w:p w:rsidR="009079C1" w:rsidRPr="009079C1" w:rsidRDefault="009079C1" w:rsidP="009079C1">
      <w:pPr>
        <w:pStyle w:val="22"/>
        <w:keepNext/>
        <w:keepLines/>
        <w:numPr>
          <w:ilvl w:val="0"/>
          <w:numId w:val="3"/>
        </w:numPr>
        <w:tabs>
          <w:tab w:val="left" w:pos="1007"/>
        </w:tabs>
        <w:suppressAutoHyphens/>
        <w:spacing w:before="0" w:line="240" w:lineRule="auto"/>
        <w:ind w:left="851"/>
        <w:rPr>
          <w:sz w:val="28"/>
          <w:szCs w:val="28"/>
        </w:rPr>
      </w:pPr>
      <w:r w:rsidRPr="009079C1">
        <w:rPr>
          <w:sz w:val="28"/>
          <w:szCs w:val="28"/>
        </w:rPr>
        <w:t>Помочь ребенку понять переезды и изменения.</w:t>
      </w:r>
    </w:p>
    <w:p w:rsidR="009079C1" w:rsidRPr="009079C1" w:rsidRDefault="009079C1" w:rsidP="009079C1">
      <w:pPr>
        <w:pStyle w:val="22"/>
        <w:keepNext/>
        <w:keepLines/>
        <w:numPr>
          <w:ilvl w:val="0"/>
          <w:numId w:val="3"/>
        </w:numPr>
        <w:tabs>
          <w:tab w:val="left" w:pos="1007"/>
        </w:tabs>
        <w:suppressAutoHyphens/>
        <w:spacing w:before="0" w:line="240" w:lineRule="auto"/>
        <w:ind w:left="851"/>
        <w:rPr>
          <w:sz w:val="28"/>
          <w:szCs w:val="28"/>
        </w:rPr>
      </w:pPr>
      <w:r w:rsidRPr="009079C1">
        <w:rPr>
          <w:sz w:val="28"/>
          <w:szCs w:val="28"/>
        </w:rPr>
        <w:t>Фотографировать ребенка и записывать события в его жизни.</w:t>
      </w:r>
    </w:p>
    <w:p w:rsidR="009079C1" w:rsidRPr="009079C1" w:rsidRDefault="009079C1" w:rsidP="009079C1">
      <w:pPr>
        <w:pStyle w:val="22"/>
        <w:keepNext/>
        <w:keepLines/>
        <w:numPr>
          <w:ilvl w:val="0"/>
          <w:numId w:val="3"/>
        </w:numPr>
        <w:tabs>
          <w:tab w:val="left" w:pos="1007"/>
        </w:tabs>
        <w:suppressAutoHyphens/>
        <w:spacing w:before="0" w:line="240" w:lineRule="auto"/>
        <w:ind w:left="851"/>
        <w:rPr>
          <w:sz w:val="28"/>
          <w:szCs w:val="28"/>
        </w:rPr>
      </w:pPr>
      <w:r w:rsidRPr="009079C1">
        <w:rPr>
          <w:sz w:val="28"/>
          <w:szCs w:val="28"/>
        </w:rPr>
        <w:t>Пытаться получить фотографии из прошлой жизни ребенка.</w:t>
      </w:r>
    </w:p>
    <w:p w:rsidR="009079C1" w:rsidRPr="009079C1" w:rsidRDefault="009079C1" w:rsidP="009079C1">
      <w:pPr>
        <w:pStyle w:val="22"/>
        <w:keepNext/>
        <w:keepLines/>
        <w:numPr>
          <w:ilvl w:val="0"/>
          <w:numId w:val="3"/>
        </w:numPr>
        <w:tabs>
          <w:tab w:val="left" w:pos="1007"/>
        </w:tabs>
        <w:suppressAutoHyphens/>
        <w:spacing w:before="0" w:line="240" w:lineRule="auto"/>
        <w:ind w:left="851"/>
        <w:rPr>
          <w:sz w:val="28"/>
          <w:szCs w:val="28"/>
        </w:rPr>
      </w:pPr>
      <w:r w:rsidRPr="009079C1">
        <w:rPr>
          <w:sz w:val="28"/>
          <w:szCs w:val="28"/>
        </w:rPr>
        <w:t>Ценить любые памятные вещи, которые остались у ребенка из прошлого (независимо от того, насколько незначительными они могут вам показаться и в каком они состоянии).</w:t>
      </w:r>
    </w:p>
    <w:p w:rsidR="009079C1" w:rsidRPr="00151994" w:rsidRDefault="009079C1" w:rsidP="00A15EB8">
      <w:pPr>
        <w:pStyle w:val="a4"/>
        <w:tabs>
          <w:tab w:val="left" w:pos="783"/>
        </w:tabs>
        <w:suppressAutoHyphens/>
        <w:spacing w:after="0" w:line="240" w:lineRule="auto"/>
        <w:ind w:left="587" w:right="20"/>
        <w:jc w:val="both"/>
        <w:rPr>
          <w:rFonts w:ascii="Times New Roman" w:hAnsi="Times New Roman" w:cs="Times New Roman"/>
          <w:sz w:val="30"/>
          <w:szCs w:val="30"/>
        </w:rPr>
      </w:pPr>
    </w:p>
    <w:p w:rsidR="007C484B" w:rsidRDefault="007C484B"/>
    <w:p w:rsidR="000402D3" w:rsidRDefault="000402D3" w:rsidP="000402D3">
      <w:pPr>
        <w:pStyle w:val="a3"/>
        <w:suppressAutoHyphens w:val="0"/>
        <w:spacing w:after="0" w:line="240" w:lineRule="auto"/>
        <w:ind w:left="0" w:firstLine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8AB5A0F" wp14:editId="00AAA5D4">
            <wp:extent cx="3729990" cy="2581275"/>
            <wp:effectExtent l="0" t="0" r="3810" b="9525"/>
            <wp:docPr id="7" name="Рисунок 7" descr="https://www.americanadoptions.com/blog/wp-content/uploads/2015/09/iStock_000063852809_XXX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americanadoptions.com/blog/wp-content/uploads/2015/09/iStock_000063852809_XXXLar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392" cy="2581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2D3" w:rsidRDefault="000402D3" w:rsidP="000402D3">
      <w:pPr>
        <w:pStyle w:val="a3"/>
        <w:suppressAutoHyphens w:val="0"/>
        <w:spacing w:after="0" w:line="240" w:lineRule="auto"/>
        <w:ind w:left="0" w:firstLine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0402D3" w:rsidRDefault="000402D3" w:rsidP="000402D3">
      <w:pPr>
        <w:pStyle w:val="a3"/>
        <w:suppressAutoHyphens w:val="0"/>
        <w:spacing w:after="0" w:line="240" w:lineRule="auto"/>
        <w:ind w:left="0" w:firstLine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0402D3" w:rsidRPr="000402D3" w:rsidRDefault="000402D3" w:rsidP="000402D3">
      <w:pPr>
        <w:pStyle w:val="a3"/>
        <w:suppressAutoHyphens w:val="0"/>
        <w:spacing w:after="0" w:line="240" w:lineRule="auto"/>
        <w:ind w:left="0" w:firstLine="284"/>
        <w:jc w:val="center"/>
        <w:textAlignment w:val="baseline"/>
        <w:rPr>
          <w:rFonts w:ascii="Times New Roman" w:hAnsi="Times New Roman" w:cs="Times New Roman"/>
          <w:b/>
          <w:sz w:val="30"/>
          <w:szCs w:val="30"/>
        </w:rPr>
      </w:pPr>
      <w:r w:rsidRPr="000402D3">
        <w:rPr>
          <w:rFonts w:ascii="Times New Roman" w:hAnsi="Times New Roman" w:cs="Times New Roman"/>
          <w:b/>
          <w:sz w:val="30"/>
          <w:szCs w:val="30"/>
        </w:rPr>
        <w:t>С</w:t>
      </w:r>
      <w:r w:rsidRPr="000402D3">
        <w:rPr>
          <w:rFonts w:ascii="Times New Roman" w:hAnsi="Times New Roman" w:cs="Times New Roman"/>
          <w:b/>
          <w:sz w:val="30"/>
          <w:szCs w:val="30"/>
        </w:rPr>
        <w:t>пособы, с помощью которых усыновители (</w:t>
      </w:r>
      <w:proofErr w:type="spellStart"/>
      <w:r w:rsidRPr="000402D3">
        <w:rPr>
          <w:rFonts w:ascii="Times New Roman" w:hAnsi="Times New Roman" w:cs="Times New Roman"/>
          <w:b/>
          <w:sz w:val="30"/>
          <w:szCs w:val="30"/>
        </w:rPr>
        <w:t>удочерители</w:t>
      </w:r>
      <w:proofErr w:type="spellEnd"/>
      <w:r w:rsidRPr="000402D3">
        <w:rPr>
          <w:rFonts w:ascii="Times New Roman" w:hAnsi="Times New Roman" w:cs="Times New Roman"/>
          <w:b/>
          <w:sz w:val="30"/>
          <w:szCs w:val="30"/>
        </w:rPr>
        <w:t>) могут поддерживать отношения ре</w:t>
      </w:r>
      <w:r w:rsidRPr="000402D3">
        <w:rPr>
          <w:rFonts w:ascii="Times New Roman" w:hAnsi="Times New Roman" w:cs="Times New Roman"/>
          <w:b/>
          <w:sz w:val="30"/>
          <w:szCs w:val="30"/>
        </w:rPr>
        <w:t>бенка с кровными родственниками</w:t>
      </w:r>
    </w:p>
    <w:p w:rsidR="000402D3" w:rsidRPr="000402D3" w:rsidRDefault="000402D3" w:rsidP="000402D3">
      <w:pPr>
        <w:pStyle w:val="a4"/>
        <w:numPr>
          <w:ilvl w:val="0"/>
          <w:numId w:val="4"/>
        </w:numPr>
        <w:tabs>
          <w:tab w:val="left" w:pos="878"/>
        </w:tabs>
        <w:suppressAutoHyphens/>
        <w:spacing w:after="0" w:line="240" w:lineRule="auto"/>
        <w:ind w:left="20" w:firstLine="560"/>
        <w:jc w:val="both"/>
        <w:rPr>
          <w:rFonts w:ascii="Times New Roman" w:hAnsi="Times New Roman" w:cs="Times New Roman"/>
          <w:sz w:val="30"/>
          <w:szCs w:val="30"/>
        </w:rPr>
      </w:pPr>
      <w:r w:rsidRPr="000402D3">
        <w:rPr>
          <w:rFonts w:ascii="Times New Roman" w:hAnsi="Times New Roman" w:cs="Times New Roman"/>
          <w:sz w:val="30"/>
          <w:szCs w:val="30"/>
        </w:rPr>
        <w:t>посещать биологическую семью;</w:t>
      </w:r>
    </w:p>
    <w:p w:rsidR="000402D3" w:rsidRPr="000402D3" w:rsidRDefault="000402D3" w:rsidP="000402D3">
      <w:pPr>
        <w:pStyle w:val="a4"/>
        <w:numPr>
          <w:ilvl w:val="0"/>
          <w:numId w:val="4"/>
        </w:numPr>
        <w:tabs>
          <w:tab w:val="left" w:pos="878"/>
        </w:tabs>
        <w:suppressAutoHyphens/>
        <w:spacing w:after="0" w:line="240" w:lineRule="auto"/>
        <w:ind w:left="20" w:firstLine="560"/>
        <w:jc w:val="both"/>
        <w:rPr>
          <w:rFonts w:ascii="Times New Roman" w:hAnsi="Times New Roman" w:cs="Times New Roman"/>
          <w:sz w:val="30"/>
          <w:szCs w:val="30"/>
        </w:rPr>
      </w:pPr>
      <w:r w:rsidRPr="000402D3">
        <w:rPr>
          <w:rFonts w:ascii="Times New Roman" w:hAnsi="Times New Roman" w:cs="Times New Roman"/>
          <w:sz w:val="30"/>
          <w:szCs w:val="30"/>
        </w:rPr>
        <w:t>положительно отзываться о кровных семьях детей;</w:t>
      </w:r>
    </w:p>
    <w:p w:rsidR="000402D3" w:rsidRPr="000402D3" w:rsidRDefault="000402D3" w:rsidP="000402D3">
      <w:pPr>
        <w:pStyle w:val="a4"/>
        <w:numPr>
          <w:ilvl w:val="0"/>
          <w:numId w:val="4"/>
        </w:numPr>
        <w:tabs>
          <w:tab w:val="left" w:pos="879"/>
        </w:tabs>
        <w:suppressAutoHyphens/>
        <w:spacing w:after="0" w:line="240" w:lineRule="auto"/>
        <w:ind w:left="20" w:right="20" w:firstLine="560"/>
        <w:jc w:val="both"/>
        <w:rPr>
          <w:rFonts w:ascii="Times New Roman" w:hAnsi="Times New Roman" w:cs="Times New Roman"/>
          <w:sz w:val="30"/>
          <w:szCs w:val="30"/>
        </w:rPr>
      </w:pPr>
      <w:r w:rsidRPr="000402D3">
        <w:rPr>
          <w:rFonts w:ascii="Times New Roman" w:hAnsi="Times New Roman" w:cs="Times New Roman"/>
          <w:sz w:val="30"/>
          <w:szCs w:val="30"/>
        </w:rPr>
        <w:t>стимулировать биологическую семью к участию в принятии решений, касающихся ребенка (образование, медицинское обслуживание и услуги);</w:t>
      </w:r>
    </w:p>
    <w:p w:rsidR="000402D3" w:rsidRPr="000402D3" w:rsidRDefault="000402D3" w:rsidP="000402D3">
      <w:pPr>
        <w:pStyle w:val="a4"/>
        <w:numPr>
          <w:ilvl w:val="0"/>
          <w:numId w:val="4"/>
        </w:numPr>
        <w:tabs>
          <w:tab w:val="left" w:pos="874"/>
        </w:tabs>
        <w:suppressAutoHyphens/>
        <w:spacing w:after="0" w:line="240" w:lineRule="auto"/>
        <w:ind w:left="20" w:right="20" w:firstLine="560"/>
        <w:jc w:val="both"/>
        <w:rPr>
          <w:rFonts w:ascii="Times New Roman" w:hAnsi="Times New Roman" w:cs="Times New Roman"/>
          <w:sz w:val="30"/>
          <w:szCs w:val="30"/>
        </w:rPr>
      </w:pPr>
      <w:r w:rsidRPr="000402D3">
        <w:rPr>
          <w:rFonts w:ascii="Times New Roman" w:hAnsi="Times New Roman" w:cs="Times New Roman"/>
          <w:sz w:val="30"/>
          <w:szCs w:val="30"/>
        </w:rPr>
        <w:t>привлекать биологических родственников к помощи в вопросах воспитания;</w:t>
      </w:r>
    </w:p>
    <w:p w:rsidR="000402D3" w:rsidRPr="000402D3" w:rsidRDefault="000402D3" w:rsidP="000402D3">
      <w:pPr>
        <w:pStyle w:val="a4"/>
        <w:numPr>
          <w:ilvl w:val="0"/>
          <w:numId w:val="4"/>
        </w:numPr>
        <w:tabs>
          <w:tab w:val="left" w:pos="878"/>
        </w:tabs>
        <w:suppressAutoHyphens/>
        <w:spacing w:after="0" w:line="240" w:lineRule="auto"/>
        <w:ind w:left="20" w:firstLine="560"/>
        <w:jc w:val="both"/>
        <w:rPr>
          <w:rFonts w:ascii="Times New Roman" w:hAnsi="Times New Roman" w:cs="Times New Roman"/>
          <w:sz w:val="30"/>
          <w:szCs w:val="30"/>
        </w:rPr>
      </w:pPr>
      <w:r w:rsidRPr="000402D3">
        <w:rPr>
          <w:rFonts w:ascii="Times New Roman" w:hAnsi="Times New Roman" w:cs="Times New Roman"/>
          <w:sz w:val="30"/>
          <w:szCs w:val="30"/>
        </w:rPr>
        <w:t>иметь фотографии биологической семьи ребенка;</w:t>
      </w:r>
    </w:p>
    <w:p w:rsidR="000402D3" w:rsidRPr="000402D3" w:rsidRDefault="000402D3" w:rsidP="000402D3">
      <w:pPr>
        <w:pStyle w:val="a4"/>
        <w:numPr>
          <w:ilvl w:val="0"/>
          <w:numId w:val="4"/>
        </w:numPr>
        <w:tabs>
          <w:tab w:val="left" w:pos="878"/>
        </w:tabs>
        <w:suppressAutoHyphens/>
        <w:spacing w:after="0" w:line="240" w:lineRule="auto"/>
        <w:ind w:left="20" w:firstLine="560"/>
        <w:jc w:val="both"/>
        <w:rPr>
          <w:rFonts w:ascii="Times New Roman" w:hAnsi="Times New Roman" w:cs="Times New Roman"/>
          <w:sz w:val="30"/>
          <w:szCs w:val="30"/>
        </w:rPr>
      </w:pPr>
      <w:r w:rsidRPr="000402D3">
        <w:rPr>
          <w:rFonts w:ascii="Times New Roman" w:hAnsi="Times New Roman" w:cs="Times New Roman"/>
          <w:sz w:val="30"/>
          <w:szCs w:val="30"/>
        </w:rPr>
        <w:t xml:space="preserve">общаться по телефону, </w:t>
      </w:r>
      <w:proofErr w:type="spellStart"/>
      <w:r w:rsidRPr="000402D3">
        <w:rPr>
          <w:rFonts w:ascii="Times New Roman" w:hAnsi="Times New Roman" w:cs="Times New Roman"/>
          <w:sz w:val="30"/>
          <w:szCs w:val="30"/>
        </w:rPr>
        <w:t>вайберу</w:t>
      </w:r>
      <w:bookmarkStart w:id="0" w:name="_GoBack"/>
      <w:bookmarkEnd w:id="0"/>
      <w:proofErr w:type="spellEnd"/>
      <w:r w:rsidRPr="000402D3">
        <w:rPr>
          <w:rFonts w:ascii="Times New Roman" w:hAnsi="Times New Roman" w:cs="Times New Roman"/>
          <w:sz w:val="30"/>
          <w:szCs w:val="30"/>
        </w:rPr>
        <w:t>;</w:t>
      </w:r>
    </w:p>
    <w:p w:rsidR="000402D3" w:rsidRPr="000402D3" w:rsidRDefault="000402D3" w:rsidP="000402D3">
      <w:pPr>
        <w:pStyle w:val="a4"/>
        <w:numPr>
          <w:ilvl w:val="0"/>
          <w:numId w:val="4"/>
        </w:numPr>
        <w:tabs>
          <w:tab w:val="left" w:pos="874"/>
        </w:tabs>
        <w:suppressAutoHyphens/>
        <w:spacing w:after="0" w:line="240" w:lineRule="auto"/>
        <w:ind w:left="20" w:right="20" w:firstLine="560"/>
        <w:jc w:val="both"/>
        <w:rPr>
          <w:rFonts w:ascii="Times New Roman" w:hAnsi="Times New Roman" w:cs="Times New Roman"/>
          <w:sz w:val="30"/>
          <w:szCs w:val="30"/>
        </w:rPr>
      </w:pPr>
      <w:r w:rsidRPr="000402D3">
        <w:rPr>
          <w:rFonts w:ascii="Times New Roman" w:hAnsi="Times New Roman" w:cs="Times New Roman"/>
          <w:sz w:val="30"/>
          <w:szCs w:val="30"/>
        </w:rPr>
        <w:t>стимулировать ребенка к тому, чтобы он рисовал, выполнял поделки для биологической семьи;</w:t>
      </w:r>
    </w:p>
    <w:p w:rsidR="000402D3" w:rsidRPr="000402D3" w:rsidRDefault="000402D3" w:rsidP="000402D3">
      <w:pPr>
        <w:pStyle w:val="a4"/>
        <w:numPr>
          <w:ilvl w:val="0"/>
          <w:numId w:val="4"/>
        </w:numPr>
        <w:tabs>
          <w:tab w:val="left" w:pos="868"/>
        </w:tabs>
        <w:suppressAutoHyphens/>
        <w:spacing w:after="0" w:line="240" w:lineRule="auto"/>
        <w:ind w:left="20" w:firstLine="560"/>
        <w:jc w:val="both"/>
        <w:rPr>
          <w:rFonts w:ascii="Times New Roman" w:hAnsi="Times New Roman" w:cs="Times New Roman"/>
          <w:sz w:val="30"/>
          <w:szCs w:val="30"/>
        </w:rPr>
      </w:pPr>
      <w:r w:rsidRPr="000402D3">
        <w:rPr>
          <w:rFonts w:ascii="Times New Roman" w:hAnsi="Times New Roman" w:cs="Times New Roman"/>
          <w:sz w:val="30"/>
          <w:szCs w:val="30"/>
        </w:rPr>
        <w:t>уважительно относиться к предметам, полученным ребенком от своей семьи;</w:t>
      </w:r>
    </w:p>
    <w:p w:rsidR="000402D3" w:rsidRPr="000402D3" w:rsidRDefault="000402D3" w:rsidP="000402D3">
      <w:pPr>
        <w:pStyle w:val="a4"/>
        <w:numPr>
          <w:ilvl w:val="0"/>
          <w:numId w:val="4"/>
        </w:numPr>
        <w:tabs>
          <w:tab w:val="left" w:pos="870"/>
        </w:tabs>
        <w:suppressAutoHyphens/>
        <w:spacing w:after="0" w:line="240" w:lineRule="auto"/>
        <w:ind w:left="20" w:right="20" w:firstLine="560"/>
        <w:jc w:val="both"/>
        <w:rPr>
          <w:rFonts w:ascii="Times New Roman" w:hAnsi="Times New Roman" w:cs="Times New Roman"/>
          <w:sz w:val="30"/>
          <w:szCs w:val="30"/>
        </w:rPr>
      </w:pPr>
      <w:r w:rsidRPr="000402D3">
        <w:rPr>
          <w:rFonts w:ascii="Times New Roman" w:hAnsi="Times New Roman" w:cs="Times New Roman"/>
          <w:sz w:val="30"/>
          <w:szCs w:val="30"/>
        </w:rPr>
        <w:t>заверять ребенка в том, что его биологическая семья любит его;</w:t>
      </w:r>
    </w:p>
    <w:p w:rsidR="000402D3" w:rsidRPr="000402D3" w:rsidRDefault="000402D3" w:rsidP="000402D3">
      <w:pPr>
        <w:pStyle w:val="a4"/>
        <w:numPr>
          <w:ilvl w:val="0"/>
          <w:numId w:val="4"/>
        </w:numPr>
        <w:tabs>
          <w:tab w:val="left" w:pos="870"/>
        </w:tabs>
        <w:suppressAutoHyphens/>
        <w:spacing w:after="0" w:line="240" w:lineRule="auto"/>
        <w:ind w:left="20" w:right="20" w:firstLine="560"/>
        <w:jc w:val="both"/>
        <w:rPr>
          <w:rFonts w:ascii="Times New Roman" w:hAnsi="Times New Roman" w:cs="Times New Roman"/>
          <w:sz w:val="30"/>
          <w:szCs w:val="30"/>
        </w:rPr>
      </w:pPr>
      <w:r w:rsidRPr="000402D3">
        <w:rPr>
          <w:rFonts w:ascii="Times New Roman" w:hAnsi="Times New Roman" w:cs="Times New Roman"/>
          <w:sz w:val="30"/>
          <w:szCs w:val="30"/>
        </w:rPr>
        <w:t>уважительно относиться к биологической семье ребенка в его присутствии или в разговоре с ним.</w:t>
      </w:r>
    </w:p>
    <w:p w:rsidR="00A14EDD" w:rsidRDefault="00A14EDD"/>
    <w:p w:rsidR="000402D3" w:rsidRDefault="000402D3"/>
    <w:sectPr w:rsidR="0004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832C3"/>
    <w:multiLevelType w:val="hybridMultilevel"/>
    <w:tmpl w:val="556431C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D144CEC"/>
    <w:multiLevelType w:val="multilevel"/>
    <w:tmpl w:val="6B08A33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3"/>
        <w:u w:val="none"/>
        <w:lang w:val="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8793AEE"/>
    <w:multiLevelType w:val="hybridMultilevel"/>
    <w:tmpl w:val="0B82DC0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4E32522"/>
    <w:multiLevelType w:val="multilevel"/>
    <w:tmpl w:val="8B9097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3"/>
        <w:u w:val="none"/>
        <w:lang w:val="ru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sz w:val="24"/>
        <w:szCs w:val="23"/>
        <w:u w:val="none"/>
        <w:lang w:val="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2CC"/>
    <w:rsid w:val="000402D3"/>
    <w:rsid w:val="00121368"/>
    <w:rsid w:val="00122EA8"/>
    <w:rsid w:val="001C56AB"/>
    <w:rsid w:val="00241C17"/>
    <w:rsid w:val="007118D7"/>
    <w:rsid w:val="007C484B"/>
    <w:rsid w:val="009079C1"/>
    <w:rsid w:val="00A14EDD"/>
    <w:rsid w:val="00A15EB8"/>
    <w:rsid w:val="00A442CC"/>
    <w:rsid w:val="00E4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D6F35"/>
  <w15:chartTrackingRefBased/>
  <w15:docId w15:val="{03FD1E82-FC17-4C92-812E-46C2BA01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Заголовок №2 (2)"/>
    <w:basedOn w:val="a"/>
    <w:link w:val="220"/>
    <w:qFormat/>
    <w:rsid w:val="00121368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eastAsia="Times New Roman" w:hAnsi="Times New Roman" w:cs="Times New Roman"/>
      <w:color w:val="00000A"/>
      <w:sz w:val="23"/>
      <w:szCs w:val="23"/>
    </w:rPr>
  </w:style>
  <w:style w:type="paragraph" w:styleId="a3">
    <w:name w:val="List Paragraph"/>
    <w:basedOn w:val="a"/>
    <w:uiPriority w:val="99"/>
    <w:qFormat/>
    <w:rsid w:val="00121368"/>
    <w:pPr>
      <w:suppressAutoHyphens/>
      <w:ind w:left="720"/>
    </w:pPr>
    <w:rPr>
      <w:rFonts w:ascii="Calibri" w:eastAsia="Calibri" w:hAnsi="Calibri" w:cs="Calibri"/>
      <w:color w:val="00000A"/>
    </w:rPr>
  </w:style>
  <w:style w:type="paragraph" w:styleId="a4">
    <w:name w:val="Body Text"/>
    <w:basedOn w:val="a"/>
    <w:link w:val="a5"/>
    <w:rsid w:val="00A15EB8"/>
    <w:pPr>
      <w:spacing w:after="140" w:line="288" w:lineRule="auto"/>
    </w:pPr>
    <w:rPr>
      <w:rFonts w:ascii="Calibri" w:eastAsia="Calibri" w:hAnsi="Calibri"/>
      <w:color w:val="00000A"/>
    </w:rPr>
  </w:style>
  <w:style w:type="character" w:customStyle="1" w:styleId="a5">
    <w:name w:val="Основной текст Знак"/>
    <w:basedOn w:val="a0"/>
    <w:link w:val="a4"/>
    <w:rsid w:val="00A15EB8"/>
    <w:rPr>
      <w:rFonts w:ascii="Calibri" w:eastAsia="Calibri" w:hAnsi="Calibri"/>
      <w:color w:val="00000A"/>
    </w:rPr>
  </w:style>
  <w:style w:type="character" w:customStyle="1" w:styleId="12">
    <w:name w:val="Заголовок №1 (2)"/>
    <w:basedOn w:val="a0"/>
    <w:qFormat/>
    <w:rsid w:val="00A15EB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220">
    <w:name w:val="Заголовок №2 (2)_"/>
    <w:basedOn w:val="a0"/>
    <w:link w:val="22"/>
    <w:qFormat/>
    <w:rsid w:val="009079C1"/>
    <w:rPr>
      <w:rFonts w:ascii="Times New Roman" w:eastAsia="Times New Roman" w:hAnsi="Times New Roman" w:cs="Times New Roman"/>
      <w:color w:val="00000A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2020-10-05T08:51:00Z</dcterms:created>
  <dcterms:modified xsi:type="dcterms:W3CDTF">2020-10-05T09:36:00Z</dcterms:modified>
</cp:coreProperties>
</file>